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DAD" w:rsidRDefault="00C25DAD" w:rsidP="004164B1">
      <w:pPr>
        <w:pStyle w:val="1"/>
        <w:jc w:val="center"/>
        <w:rPr>
          <w:rFonts w:ascii="Liberation Serif" w:hAnsi="Liberation Serif"/>
          <w:b/>
          <w:i/>
          <w:sz w:val="27"/>
          <w:szCs w:val="27"/>
        </w:rPr>
      </w:pPr>
    </w:p>
    <w:p w:rsidR="00C25DAD" w:rsidRDefault="00C25DAD" w:rsidP="004164B1">
      <w:pPr>
        <w:pStyle w:val="1"/>
        <w:jc w:val="center"/>
        <w:rPr>
          <w:rFonts w:ascii="Liberation Serif" w:hAnsi="Liberation Serif"/>
          <w:b/>
          <w:i/>
          <w:sz w:val="27"/>
          <w:szCs w:val="27"/>
        </w:rPr>
      </w:pPr>
    </w:p>
    <w:p w:rsidR="00C25DAD" w:rsidRDefault="00C25DAD" w:rsidP="004164B1">
      <w:pPr>
        <w:pStyle w:val="1"/>
        <w:jc w:val="center"/>
        <w:rPr>
          <w:rFonts w:ascii="Liberation Serif" w:hAnsi="Liberation Serif"/>
          <w:b/>
          <w:i/>
          <w:sz w:val="27"/>
          <w:szCs w:val="27"/>
        </w:rPr>
      </w:pPr>
    </w:p>
    <w:p w:rsidR="00C25DAD" w:rsidRDefault="00C25DAD" w:rsidP="004164B1">
      <w:pPr>
        <w:pStyle w:val="1"/>
        <w:jc w:val="center"/>
        <w:rPr>
          <w:rFonts w:ascii="Liberation Serif" w:hAnsi="Liberation Serif"/>
          <w:b/>
          <w:i/>
          <w:sz w:val="27"/>
          <w:szCs w:val="27"/>
        </w:rPr>
      </w:pPr>
    </w:p>
    <w:p w:rsidR="00C25DAD" w:rsidRDefault="00C25DAD" w:rsidP="004164B1">
      <w:pPr>
        <w:pStyle w:val="1"/>
        <w:jc w:val="center"/>
        <w:rPr>
          <w:rFonts w:ascii="Liberation Serif" w:hAnsi="Liberation Serif"/>
          <w:b/>
          <w:i/>
          <w:sz w:val="27"/>
          <w:szCs w:val="27"/>
        </w:rPr>
      </w:pPr>
    </w:p>
    <w:p w:rsidR="00C25DAD" w:rsidRDefault="00C25DAD" w:rsidP="004164B1">
      <w:pPr>
        <w:pStyle w:val="1"/>
        <w:jc w:val="center"/>
        <w:rPr>
          <w:rFonts w:ascii="Liberation Serif" w:hAnsi="Liberation Serif"/>
          <w:b/>
          <w:i/>
          <w:sz w:val="27"/>
          <w:szCs w:val="27"/>
        </w:rPr>
      </w:pPr>
    </w:p>
    <w:p w:rsidR="004164B1" w:rsidRDefault="004164B1" w:rsidP="004164B1">
      <w:pPr>
        <w:pStyle w:val="1"/>
        <w:jc w:val="center"/>
        <w:rPr>
          <w:rFonts w:ascii="Liberation Serif" w:hAnsi="Liberation Serif" w:cs="Liberation Serif"/>
          <w:b/>
          <w:i/>
          <w:color w:val="000000"/>
          <w:sz w:val="27"/>
          <w:szCs w:val="27"/>
          <w:lang w:eastAsia="ru-RU" w:bidi="ru-RU"/>
        </w:rPr>
      </w:pPr>
      <w:r w:rsidRPr="00110D2F">
        <w:rPr>
          <w:rFonts w:ascii="Liberation Serif" w:hAnsi="Liberation Serif"/>
          <w:b/>
          <w:i/>
          <w:sz w:val="27"/>
          <w:szCs w:val="27"/>
        </w:rPr>
        <w:t xml:space="preserve">О внесении изменений </w:t>
      </w:r>
      <w:r w:rsidRPr="00AB3354">
        <w:rPr>
          <w:rFonts w:ascii="Liberation Serif" w:hAnsi="Liberation Serif"/>
          <w:b/>
          <w:i/>
          <w:sz w:val="27"/>
          <w:szCs w:val="27"/>
        </w:rPr>
        <w:t xml:space="preserve">в </w:t>
      </w:r>
      <w:r w:rsidR="00AB3354" w:rsidRPr="00AB3354">
        <w:rPr>
          <w:rFonts w:ascii="Liberation Serif" w:hAnsi="Liberation Serif"/>
          <w:b/>
          <w:i/>
          <w:sz w:val="27"/>
          <w:szCs w:val="27"/>
        </w:rPr>
        <w:t>приказ Министерства здравоохранения Свердловской области от 26.02.2025 № 416-п «</w:t>
      </w:r>
      <w:r w:rsidR="00AB3354" w:rsidRPr="00AB3354">
        <w:rPr>
          <w:rFonts w:ascii="Liberation Serif" w:hAnsi="Liberation Serif" w:cs="Liberation Serif"/>
          <w:b/>
          <w:bCs/>
          <w:i/>
          <w:color w:val="000000"/>
          <w:sz w:val="27"/>
          <w:szCs w:val="27"/>
          <w:lang w:eastAsia="ru-RU" w:bidi="ru-RU"/>
        </w:rPr>
        <w:t xml:space="preserve">О </w:t>
      </w:r>
      <w:r w:rsidR="00AB3354" w:rsidRPr="00AB3354">
        <w:rPr>
          <w:rFonts w:ascii="Liberation Serif" w:hAnsi="Liberation Serif" w:cs="Liberation Serif"/>
          <w:b/>
          <w:bCs/>
          <w:i/>
          <w:iCs/>
          <w:color w:val="000000"/>
          <w:sz w:val="27"/>
          <w:szCs w:val="27"/>
          <w:lang w:eastAsia="ru-RU" w:bidi="ru-RU"/>
        </w:rPr>
        <w:t>реализации</w:t>
      </w:r>
      <w:r w:rsidR="00AB3354" w:rsidRPr="00AB3354">
        <w:rPr>
          <w:rFonts w:ascii="Liberation Serif" w:hAnsi="Liberation Serif" w:cs="Liberation Serif"/>
          <w:b/>
          <w:i/>
          <w:color w:val="000000"/>
          <w:sz w:val="27"/>
          <w:szCs w:val="27"/>
          <w:lang w:eastAsia="ru-RU" w:bidi="ru-RU"/>
        </w:rPr>
        <w:t xml:space="preserve"> мероприятий по обеспечению беременных женщин с сахарным диабетом, проживающих в Свердловской области, системами непрерывного мониторинга глюкозы»</w:t>
      </w:r>
    </w:p>
    <w:p w:rsidR="00AB3354" w:rsidRPr="00AB3354" w:rsidRDefault="00AB3354" w:rsidP="004164B1">
      <w:pPr>
        <w:pStyle w:val="1"/>
        <w:jc w:val="center"/>
        <w:rPr>
          <w:rFonts w:ascii="Liberation Serif" w:hAnsi="Liberation Serif" w:cs="Liberation Serif"/>
          <w:b/>
          <w:i/>
          <w:sz w:val="27"/>
          <w:szCs w:val="27"/>
        </w:rPr>
      </w:pPr>
    </w:p>
    <w:p w:rsidR="00BC7CA5" w:rsidRPr="006922BA" w:rsidRDefault="00BC7CA5" w:rsidP="006922BA">
      <w:pPr>
        <w:pStyle w:val="1"/>
        <w:jc w:val="both"/>
        <w:rPr>
          <w:rFonts w:ascii="Liberation Serif" w:hAnsi="Liberation Serif" w:cs="Liberation Serif"/>
          <w:color w:val="000000"/>
          <w:sz w:val="27"/>
          <w:szCs w:val="27"/>
          <w:lang w:eastAsia="ru-RU" w:bidi="ru-RU"/>
        </w:rPr>
      </w:pPr>
      <w:r w:rsidRPr="00110D2F">
        <w:rPr>
          <w:rFonts w:ascii="Liberation Serif" w:hAnsi="Liberation Serif" w:cs="Liberation Serif"/>
          <w:color w:val="000000"/>
          <w:sz w:val="27"/>
          <w:szCs w:val="27"/>
          <w:lang w:eastAsia="ru-RU" w:bidi="ru-RU"/>
        </w:rPr>
        <w:t xml:space="preserve">В соответствии со статьей 101 Областного закона от 10 марта 1999 года </w:t>
      </w:r>
      <w:r w:rsidRPr="00110D2F">
        <w:rPr>
          <w:rFonts w:ascii="Liberation Serif" w:hAnsi="Liberation Serif" w:cs="Liberation Serif"/>
          <w:color w:val="000000"/>
          <w:sz w:val="27"/>
          <w:szCs w:val="27"/>
          <w:lang w:eastAsia="ru-RU" w:bidi="ru-RU"/>
        </w:rPr>
        <w:br/>
        <w:t>№4-ОЗ «О правовых актах в Свердловской области»</w:t>
      </w:r>
    </w:p>
    <w:p w:rsidR="00BC7CA5" w:rsidRPr="00110D2F" w:rsidRDefault="00BC7CA5" w:rsidP="00D24D7C">
      <w:pPr>
        <w:pStyle w:val="1"/>
        <w:ind w:firstLine="0"/>
        <w:jc w:val="both"/>
        <w:rPr>
          <w:rFonts w:ascii="Liberation Serif" w:hAnsi="Liberation Serif" w:cs="Liberation Serif"/>
          <w:b/>
          <w:color w:val="000000"/>
          <w:sz w:val="27"/>
          <w:szCs w:val="27"/>
          <w:lang w:eastAsia="ru-RU" w:bidi="ru-RU"/>
        </w:rPr>
      </w:pPr>
      <w:r w:rsidRPr="00110D2F">
        <w:rPr>
          <w:rFonts w:ascii="Liberation Serif" w:hAnsi="Liberation Serif" w:cs="Liberation Serif"/>
          <w:b/>
          <w:color w:val="000000"/>
          <w:sz w:val="27"/>
          <w:szCs w:val="27"/>
          <w:lang w:eastAsia="ru-RU" w:bidi="ru-RU"/>
        </w:rPr>
        <w:t>ПРИКАЗЫВАЮ:</w:t>
      </w:r>
    </w:p>
    <w:p w:rsidR="00BC7CA5" w:rsidRPr="00110D2F" w:rsidRDefault="00BC7CA5" w:rsidP="00D24D7C">
      <w:pPr>
        <w:pStyle w:val="1"/>
        <w:numPr>
          <w:ilvl w:val="0"/>
          <w:numId w:val="1"/>
        </w:numPr>
        <w:tabs>
          <w:tab w:val="left" w:pos="1148"/>
        </w:tabs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10D2F">
        <w:rPr>
          <w:rFonts w:ascii="Liberation Serif" w:hAnsi="Liberation Serif" w:cs="Liberation Serif"/>
          <w:color w:val="000000"/>
          <w:sz w:val="27"/>
          <w:szCs w:val="27"/>
          <w:lang w:eastAsia="ru-RU" w:bidi="ru-RU"/>
        </w:rPr>
        <w:t>Внести в Порядок обеспечения системами непрерывного мониторинга глюкозы беременных женщин с сахарным диабетом, проживающих</w:t>
      </w:r>
      <w:r w:rsidR="00110D2F">
        <w:rPr>
          <w:rFonts w:ascii="Liberation Serif" w:hAnsi="Liberation Serif" w:cs="Liberation Serif"/>
          <w:color w:val="000000"/>
          <w:sz w:val="27"/>
          <w:szCs w:val="27"/>
          <w:lang w:eastAsia="ru-RU" w:bidi="ru-RU"/>
        </w:rPr>
        <w:t xml:space="preserve"> в Свердловской области, утвержденный </w:t>
      </w:r>
      <w:r w:rsidR="00110D2F" w:rsidRPr="00110D2F">
        <w:rPr>
          <w:rFonts w:ascii="Liberation Serif" w:hAnsi="Liberation Serif"/>
          <w:sz w:val="27"/>
          <w:szCs w:val="27"/>
        </w:rPr>
        <w:t>приказ</w:t>
      </w:r>
      <w:r w:rsidR="006E427A">
        <w:rPr>
          <w:rFonts w:ascii="Liberation Serif" w:hAnsi="Liberation Serif"/>
          <w:sz w:val="27"/>
          <w:szCs w:val="27"/>
        </w:rPr>
        <w:t>ом</w:t>
      </w:r>
      <w:r w:rsidR="00110D2F" w:rsidRPr="00110D2F">
        <w:rPr>
          <w:rFonts w:ascii="Liberation Serif" w:hAnsi="Liberation Serif"/>
          <w:sz w:val="27"/>
          <w:szCs w:val="27"/>
        </w:rPr>
        <w:t xml:space="preserve"> Министерства здравоохранения Свердловской области от 26.02.2025 № 416-п «</w:t>
      </w:r>
      <w:r w:rsidR="00110D2F" w:rsidRPr="00110D2F">
        <w:rPr>
          <w:rFonts w:ascii="Liberation Serif" w:hAnsi="Liberation Serif" w:cs="Liberation Serif"/>
          <w:bCs/>
          <w:color w:val="000000"/>
          <w:sz w:val="27"/>
          <w:szCs w:val="27"/>
          <w:lang w:eastAsia="ru-RU" w:bidi="ru-RU"/>
        </w:rPr>
        <w:t xml:space="preserve">О </w:t>
      </w:r>
      <w:r w:rsidR="00110D2F" w:rsidRPr="00110D2F">
        <w:rPr>
          <w:rFonts w:ascii="Liberation Serif" w:hAnsi="Liberation Serif" w:cs="Liberation Serif"/>
          <w:bCs/>
          <w:iCs/>
          <w:color w:val="000000"/>
          <w:sz w:val="27"/>
          <w:szCs w:val="27"/>
          <w:lang w:eastAsia="ru-RU" w:bidi="ru-RU"/>
        </w:rPr>
        <w:t>реализации</w:t>
      </w:r>
      <w:r w:rsidR="00110D2F" w:rsidRPr="00110D2F">
        <w:rPr>
          <w:rFonts w:ascii="Liberation Serif" w:hAnsi="Liberation Serif" w:cs="Liberation Serif"/>
          <w:color w:val="000000"/>
          <w:sz w:val="27"/>
          <w:szCs w:val="27"/>
          <w:lang w:eastAsia="ru-RU" w:bidi="ru-RU"/>
        </w:rPr>
        <w:t xml:space="preserve"> мероприятий по обеспечению беременных женщин с сахарным диабетом, проживающих в Свердловской области, системами непрерывного мониторинга глюкозы»</w:t>
      </w:r>
      <w:r w:rsidR="00D24D7C" w:rsidRPr="00D24D7C">
        <w:rPr>
          <w:rFonts w:ascii="Liberation Serif" w:hAnsi="Liberation Serif" w:cs="Liberation Serif"/>
          <w:color w:val="000000"/>
          <w:sz w:val="27"/>
          <w:szCs w:val="27"/>
          <w:lang w:eastAsia="ru-RU" w:bidi="ru-RU"/>
        </w:rPr>
        <w:t xml:space="preserve"> («Официальный интернет-портал правовой информации Свердловской обл</w:t>
      </w:r>
      <w:r w:rsidR="00D24D7C">
        <w:rPr>
          <w:rFonts w:ascii="Liberation Serif" w:hAnsi="Liberation Serif" w:cs="Liberation Serif"/>
          <w:color w:val="000000"/>
          <w:sz w:val="27"/>
          <w:szCs w:val="27"/>
          <w:lang w:eastAsia="ru-RU" w:bidi="ru-RU"/>
        </w:rPr>
        <w:t xml:space="preserve">асти» (www.pravo.gov66.ru), 2025, </w:t>
      </w:r>
      <w:r w:rsidR="00CF3888">
        <w:rPr>
          <w:rFonts w:ascii="Liberation Serif" w:hAnsi="Liberation Serif" w:cs="Liberation Serif"/>
          <w:color w:val="000000"/>
          <w:sz w:val="27"/>
          <w:szCs w:val="27"/>
          <w:lang w:eastAsia="ru-RU" w:bidi="ru-RU"/>
        </w:rPr>
        <w:br/>
      </w:r>
      <w:r w:rsidR="00D24D7C">
        <w:rPr>
          <w:rFonts w:ascii="Liberation Serif" w:hAnsi="Liberation Serif" w:cs="Liberation Serif"/>
          <w:color w:val="000000"/>
          <w:sz w:val="27"/>
          <w:szCs w:val="27"/>
          <w:lang w:eastAsia="ru-RU" w:bidi="ru-RU"/>
        </w:rPr>
        <w:t>28</w:t>
      </w:r>
      <w:r w:rsidR="00D24D7C" w:rsidRPr="00D24D7C">
        <w:rPr>
          <w:rFonts w:ascii="Liberation Serif" w:hAnsi="Liberation Serif" w:cs="Liberation Serif"/>
          <w:color w:val="000000"/>
          <w:sz w:val="27"/>
          <w:szCs w:val="27"/>
          <w:lang w:eastAsia="ru-RU" w:bidi="ru-RU"/>
        </w:rPr>
        <w:t xml:space="preserve"> </w:t>
      </w:r>
      <w:r w:rsidR="00D24D7C">
        <w:rPr>
          <w:rFonts w:ascii="Liberation Serif" w:hAnsi="Liberation Serif" w:cs="Liberation Serif"/>
          <w:color w:val="000000"/>
          <w:sz w:val="27"/>
          <w:szCs w:val="27"/>
          <w:lang w:eastAsia="ru-RU" w:bidi="ru-RU"/>
        </w:rPr>
        <w:t>феврал</w:t>
      </w:r>
      <w:r w:rsidR="00D24D7C" w:rsidRPr="00D24D7C">
        <w:rPr>
          <w:rFonts w:ascii="Liberation Serif" w:hAnsi="Liberation Serif" w:cs="Liberation Serif"/>
          <w:color w:val="000000"/>
          <w:sz w:val="27"/>
          <w:szCs w:val="27"/>
          <w:lang w:eastAsia="ru-RU" w:bidi="ru-RU"/>
        </w:rPr>
        <w:t xml:space="preserve">я, № </w:t>
      </w:r>
      <w:r w:rsidR="00D24D7C">
        <w:rPr>
          <w:rFonts w:ascii="Liberation Serif" w:hAnsi="Liberation Serif" w:cs="Liberation Serif"/>
          <w:color w:val="000000"/>
          <w:sz w:val="27"/>
          <w:szCs w:val="27"/>
          <w:lang w:eastAsia="ru-RU" w:bidi="ru-RU"/>
        </w:rPr>
        <w:t>45967</w:t>
      </w:r>
      <w:r w:rsidR="00D24D7C" w:rsidRPr="00D24D7C">
        <w:rPr>
          <w:rFonts w:ascii="Liberation Serif" w:hAnsi="Liberation Serif" w:cs="Liberation Serif"/>
          <w:color w:val="000000"/>
          <w:sz w:val="27"/>
          <w:szCs w:val="27"/>
          <w:lang w:eastAsia="ru-RU" w:bidi="ru-RU"/>
        </w:rPr>
        <w:t>)</w:t>
      </w:r>
      <w:r w:rsidR="006E427A">
        <w:rPr>
          <w:rFonts w:ascii="Liberation Serif" w:hAnsi="Liberation Serif" w:cs="Liberation Serif"/>
          <w:color w:val="000000"/>
          <w:sz w:val="27"/>
          <w:szCs w:val="27"/>
          <w:lang w:eastAsia="ru-RU" w:bidi="ru-RU"/>
        </w:rPr>
        <w:t>,</w:t>
      </w:r>
      <w:r w:rsidR="00110D2F" w:rsidRPr="00110D2F">
        <w:rPr>
          <w:rFonts w:ascii="Liberation Serif" w:hAnsi="Liberation Serif" w:cs="Liberation Serif"/>
          <w:color w:val="000000"/>
          <w:sz w:val="27"/>
          <w:szCs w:val="27"/>
          <w:lang w:eastAsia="ru-RU" w:bidi="ru-RU"/>
        </w:rPr>
        <w:t xml:space="preserve"> следующие изменения</w:t>
      </w:r>
      <w:r w:rsidRPr="00110D2F">
        <w:rPr>
          <w:rFonts w:ascii="Liberation Serif" w:hAnsi="Liberation Serif" w:cs="Liberation Serif"/>
          <w:color w:val="000000"/>
          <w:sz w:val="27"/>
          <w:szCs w:val="27"/>
          <w:lang w:eastAsia="ru-RU" w:bidi="ru-RU"/>
        </w:rPr>
        <w:t xml:space="preserve">: </w:t>
      </w:r>
    </w:p>
    <w:p w:rsidR="00BC7CA5" w:rsidRPr="00110D2F" w:rsidRDefault="00BC7CA5" w:rsidP="00D24D7C">
      <w:pPr>
        <w:pStyle w:val="1"/>
        <w:numPr>
          <w:ilvl w:val="0"/>
          <w:numId w:val="2"/>
        </w:numPr>
        <w:tabs>
          <w:tab w:val="left" w:pos="1148"/>
        </w:tabs>
        <w:jc w:val="both"/>
        <w:rPr>
          <w:rFonts w:ascii="Liberation Serif" w:hAnsi="Liberation Serif" w:cs="Liberation Serif"/>
          <w:color w:val="000000"/>
          <w:sz w:val="27"/>
          <w:szCs w:val="27"/>
          <w:lang w:eastAsia="ru-RU" w:bidi="ru-RU"/>
        </w:rPr>
      </w:pPr>
      <w:r w:rsidRPr="00110D2F">
        <w:rPr>
          <w:rFonts w:ascii="Liberation Serif" w:hAnsi="Liberation Serif" w:cs="Liberation Serif"/>
          <w:color w:val="000000"/>
          <w:sz w:val="27"/>
          <w:szCs w:val="27"/>
          <w:lang w:eastAsia="ru-RU" w:bidi="ru-RU"/>
        </w:rPr>
        <w:t>п</w:t>
      </w:r>
      <w:r w:rsidR="00D53E9A">
        <w:rPr>
          <w:rFonts w:ascii="Liberation Serif" w:hAnsi="Liberation Serif" w:cs="Liberation Serif"/>
          <w:color w:val="000000"/>
          <w:sz w:val="27"/>
          <w:szCs w:val="27"/>
          <w:lang w:eastAsia="ru-RU" w:bidi="ru-RU"/>
        </w:rPr>
        <w:t>одп</w:t>
      </w:r>
      <w:r w:rsidRPr="00110D2F">
        <w:rPr>
          <w:rFonts w:ascii="Liberation Serif" w:hAnsi="Liberation Serif" w:cs="Liberation Serif"/>
          <w:color w:val="000000"/>
          <w:sz w:val="27"/>
          <w:szCs w:val="27"/>
          <w:lang w:eastAsia="ru-RU" w:bidi="ru-RU"/>
        </w:rPr>
        <w:t>ункт 6</w:t>
      </w:r>
      <w:r w:rsidR="00D24D7C">
        <w:rPr>
          <w:rFonts w:ascii="Liberation Serif" w:hAnsi="Liberation Serif" w:cs="Liberation Serif"/>
          <w:color w:val="000000"/>
          <w:sz w:val="27"/>
          <w:szCs w:val="27"/>
          <w:lang w:eastAsia="ru-RU" w:bidi="ru-RU"/>
        </w:rPr>
        <w:t xml:space="preserve"> пункта 3</w:t>
      </w:r>
      <w:r w:rsidRPr="00110D2F">
        <w:rPr>
          <w:rFonts w:ascii="Liberation Serif" w:hAnsi="Liberation Serif" w:cs="Liberation Serif"/>
          <w:color w:val="000000"/>
          <w:sz w:val="27"/>
          <w:szCs w:val="27"/>
          <w:lang w:eastAsia="ru-RU" w:bidi="ru-RU"/>
        </w:rPr>
        <w:t xml:space="preserve"> изложит</w:t>
      </w:r>
      <w:r w:rsidR="00110D2F">
        <w:rPr>
          <w:rFonts w:ascii="Liberation Serif" w:hAnsi="Liberation Serif" w:cs="Liberation Serif"/>
          <w:color w:val="000000"/>
          <w:sz w:val="27"/>
          <w:szCs w:val="27"/>
          <w:lang w:eastAsia="ru-RU" w:bidi="ru-RU"/>
        </w:rPr>
        <w:t>ь</w:t>
      </w:r>
      <w:r w:rsidRPr="00110D2F">
        <w:rPr>
          <w:rFonts w:ascii="Liberation Serif" w:hAnsi="Liberation Serif" w:cs="Liberation Serif"/>
          <w:color w:val="000000"/>
          <w:sz w:val="27"/>
          <w:szCs w:val="27"/>
          <w:lang w:eastAsia="ru-RU" w:bidi="ru-RU"/>
        </w:rPr>
        <w:t xml:space="preserve"> в следующей редакции:</w:t>
      </w:r>
    </w:p>
    <w:p w:rsidR="00BC7CA5" w:rsidRDefault="00BC7CA5" w:rsidP="00D24D7C">
      <w:pPr>
        <w:pStyle w:val="1"/>
        <w:tabs>
          <w:tab w:val="left" w:pos="1148"/>
        </w:tabs>
        <w:ind w:firstLine="567"/>
        <w:jc w:val="both"/>
        <w:rPr>
          <w:rFonts w:ascii="Liberation Serif" w:hAnsi="Liberation Serif" w:cs="Liberation Serif"/>
          <w:sz w:val="27"/>
          <w:szCs w:val="27"/>
        </w:rPr>
      </w:pPr>
      <w:r w:rsidRPr="00110D2F">
        <w:rPr>
          <w:rFonts w:ascii="Liberation Serif" w:hAnsi="Liberation Serif" w:cs="Liberation Serif"/>
          <w:color w:val="000000"/>
          <w:sz w:val="27"/>
          <w:szCs w:val="27"/>
          <w:lang w:eastAsia="ru-RU" w:bidi="ru-RU"/>
        </w:rPr>
        <w:t>«</w:t>
      </w:r>
      <w:r w:rsidR="00D24D7C">
        <w:rPr>
          <w:rFonts w:ascii="Liberation Serif" w:hAnsi="Liberation Serif" w:cs="Liberation Serif"/>
          <w:color w:val="000000"/>
          <w:sz w:val="27"/>
          <w:szCs w:val="27"/>
          <w:lang w:eastAsia="ru-RU" w:bidi="ru-RU"/>
        </w:rPr>
        <w:t>6) м</w:t>
      </w:r>
      <w:r w:rsidRPr="00110D2F">
        <w:rPr>
          <w:rFonts w:ascii="Liberation Serif" w:hAnsi="Liberation Serif" w:cs="Liberation Serif"/>
          <w:color w:val="000000"/>
          <w:sz w:val="27"/>
          <w:szCs w:val="27"/>
          <w:lang w:eastAsia="ru-RU" w:bidi="ru-RU"/>
        </w:rPr>
        <w:t xml:space="preserve">едицинская организация, выдавшая </w:t>
      </w:r>
      <w:r w:rsidR="00CF3888">
        <w:rPr>
          <w:rFonts w:ascii="Liberation Serif" w:hAnsi="Liberation Serif" w:cs="Liberation Serif"/>
          <w:color w:val="000000"/>
          <w:sz w:val="27"/>
          <w:szCs w:val="27"/>
          <w:lang w:eastAsia="ru-RU" w:bidi="ru-RU"/>
        </w:rPr>
        <w:t>СНМГ</w:t>
      </w:r>
      <w:r w:rsidRPr="00110D2F">
        <w:rPr>
          <w:rFonts w:ascii="Liberation Serif" w:hAnsi="Liberation Serif" w:cs="Liberation Serif"/>
          <w:color w:val="000000"/>
          <w:sz w:val="27"/>
          <w:szCs w:val="27"/>
          <w:lang w:eastAsia="ru-RU" w:bidi="ru-RU"/>
        </w:rPr>
        <w:t>, ежемесячно, в срок до 3 числа месяца, следующего за отчетным, предоставляет отчет о количестве списанных СНМГ и числе беременных женщин, обеспеченных СНМГ</w:t>
      </w:r>
      <w:r w:rsidR="00110D2F" w:rsidRPr="00110D2F">
        <w:rPr>
          <w:rFonts w:ascii="Liberation Serif" w:hAnsi="Liberation Serif" w:cs="Liberation Serif"/>
          <w:color w:val="000000"/>
          <w:sz w:val="27"/>
          <w:szCs w:val="27"/>
          <w:lang w:eastAsia="ru-RU" w:bidi="ru-RU"/>
        </w:rPr>
        <w:t xml:space="preserve">, </w:t>
      </w:r>
      <w:r w:rsidR="00110D2F" w:rsidRPr="00110D2F">
        <w:rPr>
          <w:rFonts w:ascii="Liberation Serif" w:hAnsi="Liberation Serif" w:cs="Liberation Serif"/>
          <w:sz w:val="27"/>
          <w:szCs w:val="27"/>
        </w:rPr>
        <w:t xml:space="preserve">в отдел организации медицинской помощи матерям и детям Министерства здравоохранения Свердловской области на электронный адрес </w:t>
      </w:r>
      <w:r w:rsidR="00110D2F" w:rsidRPr="006922BA">
        <w:rPr>
          <w:rFonts w:ascii="Liberation Serif" w:hAnsi="Liberation Serif" w:cs="Liberation Serif"/>
          <w:sz w:val="27"/>
          <w:szCs w:val="27"/>
          <w:lang w:val="en-US"/>
        </w:rPr>
        <w:t>e</w:t>
      </w:r>
      <w:r w:rsidR="00110D2F" w:rsidRPr="006922BA">
        <w:rPr>
          <w:rFonts w:ascii="Liberation Serif" w:hAnsi="Liberation Serif" w:cs="Liberation Serif"/>
          <w:sz w:val="27"/>
          <w:szCs w:val="27"/>
        </w:rPr>
        <w:t>.</w:t>
      </w:r>
      <w:proofErr w:type="spellStart"/>
      <w:r w:rsidR="00110D2F" w:rsidRPr="006922BA">
        <w:rPr>
          <w:rFonts w:ascii="Liberation Serif" w:hAnsi="Liberation Serif" w:cs="Liberation Serif"/>
          <w:sz w:val="27"/>
          <w:szCs w:val="27"/>
          <w:lang w:val="en-US"/>
        </w:rPr>
        <w:t>saveleva</w:t>
      </w:r>
      <w:proofErr w:type="spellEnd"/>
      <w:r w:rsidR="00110D2F" w:rsidRPr="006922BA">
        <w:rPr>
          <w:rFonts w:ascii="Liberation Serif" w:hAnsi="Liberation Serif" w:cs="Liberation Serif"/>
          <w:sz w:val="27"/>
          <w:szCs w:val="27"/>
        </w:rPr>
        <w:t>@</w:t>
      </w:r>
      <w:proofErr w:type="spellStart"/>
      <w:r w:rsidR="00110D2F" w:rsidRPr="006922BA">
        <w:rPr>
          <w:rFonts w:ascii="Liberation Serif" w:hAnsi="Liberation Serif" w:cs="Liberation Serif"/>
          <w:sz w:val="27"/>
          <w:szCs w:val="27"/>
          <w:lang w:val="en-US"/>
        </w:rPr>
        <w:t>mis</w:t>
      </w:r>
      <w:proofErr w:type="spellEnd"/>
      <w:r w:rsidR="00110D2F" w:rsidRPr="006922BA">
        <w:rPr>
          <w:rFonts w:ascii="Liberation Serif" w:hAnsi="Liberation Serif" w:cs="Liberation Serif"/>
          <w:sz w:val="27"/>
          <w:szCs w:val="27"/>
        </w:rPr>
        <w:t>66.</w:t>
      </w:r>
      <w:proofErr w:type="spellStart"/>
      <w:r w:rsidR="00110D2F" w:rsidRPr="006922BA">
        <w:rPr>
          <w:rFonts w:ascii="Liberation Serif" w:hAnsi="Liberation Serif" w:cs="Liberation Serif"/>
          <w:sz w:val="27"/>
          <w:szCs w:val="27"/>
          <w:lang w:val="en-US"/>
        </w:rPr>
        <w:t>ru</w:t>
      </w:r>
      <w:proofErr w:type="spellEnd"/>
      <w:r w:rsidR="006E427A">
        <w:rPr>
          <w:rFonts w:ascii="Liberation Serif" w:hAnsi="Liberation Serif" w:cs="Liberation Serif"/>
          <w:sz w:val="27"/>
          <w:szCs w:val="27"/>
        </w:rPr>
        <w:t xml:space="preserve"> в соотв</w:t>
      </w:r>
      <w:r w:rsidR="00CF3888">
        <w:rPr>
          <w:rFonts w:ascii="Liberation Serif" w:hAnsi="Liberation Serif" w:cs="Liberation Serif"/>
          <w:sz w:val="27"/>
          <w:szCs w:val="27"/>
        </w:rPr>
        <w:t xml:space="preserve">етствии с формой, утвержденной </w:t>
      </w:r>
      <w:bookmarkStart w:id="0" w:name="_GoBack"/>
      <w:bookmarkEnd w:id="0"/>
      <w:r w:rsidR="006E427A">
        <w:rPr>
          <w:rFonts w:ascii="Liberation Serif" w:hAnsi="Liberation Serif" w:cs="Liberation Serif"/>
          <w:sz w:val="27"/>
          <w:szCs w:val="27"/>
        </w:rPr>
        <w:t>приложением № 3 к Порядку</w:t>
      </w:r>
      <w:r w:rsidR="006922BA">
        <w:rPr>
          <w:rFonts w:ascii="Liberation Serif" w:hAnsi="Liberation Serif" w:cs="Liberation Serif"/>
          <w:sz w:val="27"/>
          <w:szCs w:val="27"/>
        </w:rPr>
        <w:t>.»</w:t>
      </w:r>
      <w:r w:rsidR="00110D2F">
        <w:rPr>
          <w:rFonts w:ascii="Liberation Serif" w:hAnsi="Liberation Serif" w:cs="Liberation Serif"/>
          <w:sz w:val="27"/>
          <w:szCs w:val="27"/>
        </w:rPr>
        <w:t>;</w:t>
      </w:r>
    </w:p>
    <w:p w:rsidR="00110D2F" w:rsidRPr="00110D2F" w:rsidRDefault="00110D2F" w:rsidP="00D24D7C">
      <w:pPr>
        <w:pStyle w:val="1"/>
        <w:numPr>
          <w:ilvl w:val="0"/>
          <w:numId w:val="2"/>
        </w:numPr>
        <w:tabs>
          <w:tab w:val="left" w:pos="1148"/>
        </w:tabs>
        <w:ind w:left="0" w:firstLine="567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внести изменения в территориальное прикрепление беременных женщин за медицинскими организациями, осуществляющими выдачу СНМГ, </w:t>
      </w:r>
      <w:r w:rsidR="00AB3354">
        <w:rPr>
          <w:rFonts w:ascii="Liberation Serif" w:hAnsi="Liberation Serif" w:cs="Liberation Serif"/>
          <w:sz w:val="27"/>
          <w:szCs w:val="27"/>
        </w:rPr>
        <w:t>изложив его в новой редакции (Приложение).</w:t>
      </w:r>
    </w:p>
    <w:p w:rsidR="00AB3354" w:rsidRPr="00EB20A7" w:rsidRDefault="00AB3354" w:rsidP="00D24D7C">
      <w:pPr>
        <w:pStyle w:val="1"/>
        <w:numPr>
          <w:ilvl w:val="0"/>
          <w:numId w:val="1"/>
        </w:numPr>
        <w:shd w:val="clear" w:color="auto" w:fill="auto"/>
        <w:tabs>
          <w:tab w:val="left" w:pos="1148"/>
          <w:tab w:val="left" w:pos="1221"/>
        </w:tabs>
        <w:ind w:left="0" w:firstLine="567"/>
        <w:jc w:val="both"/>
        <w:rPr>
          <w:rFonts w:ascii="Liberation Serif" w:hAnsi="Liberation Serif" w:cs="Liberation Serif"/>
          <w:sz w:val="27"/>
          <w:szCs w:val="27"/>
        </w:rPr>
      </w:pPr>
      <w:r w:rsidRPr="00EB20A7">
        <w:rPr>
          <w:rFonts w:ascii="Liberation Serif" w:hAnsi="Liberation Serif" w:cs="Liberation Serif"/>
          <w:color w:val="000000"/>
          <w:sz w:val="27"/>
          <w:szCs w:val="27"/>
          <w:lang w:eastAsia="ru-RU" w:bidi="ru-RU"/>
        </w:rPr>
        <w:t xml:space="preserve">Настоящий приказ направить для официального опубликования </w:t>
      </w:r>
      <w:r w:rsidRPr="00EB20A7">
        <w:rPr>
          <w:rFonts w:ascii="Liberation Serif" w:hAnsi="Liberation Serif" w:cs="Liberation Serif"/>
          <w:color w:val="000000"/>
          <w:sz w:val="27"/>
          <w:szCs w:val="27"/>
          <w:lang w:eastAsia="ru-RU" w:bidi="ru-RU"/>
        </w:rPr>
        <w:br/>
        <w:t xml:space="preserve">на «Официальном интернет-портале правовой информации Свердловской области» </w:t>
      </w:r>
      <w:r w:rsidRPr="00EB20A7">
        <w:rPr>
          <w:rFonts w:ascii="Liberation Serif" w:hAnsi="Liberation Serif" w:cs="Liberation Serif"/>
          <w:color w:val="000000"/>
          <w:sz w:val="27"/>
          <w:szCs w:val="27"/>
          <w:lang w:bidi="en-US"/>
        </w:rPr>
        <w:t>(</w:t>
      </w:r>
      <w:hyperlink r:id="rId7" w:history="1">
        <w:r w:rsidRPr="00EB20A7">
          <w:rPr>
            <w:rFonts w:ascii="Liberation Serif" w:hAnsi="Liberation Serif" w:cs="Liberation Serif"/>
            <w:color w:val="000000"/>
            <w:sz w:val="27"/>
            <w:szCs w:val="27"/>
            <w:lang w:val="en-US" w:bidi="en-US"/>
          </w:rPr>
          <w:t>www</w:t>
        </w:r>
        <w:r w:rsidRPr="00EB20A7">
          <w:rPr>
            <w:rFonts w:ascii="Liberation Serif" w:hAnsi="Liberation Serif" w:cs="Liberation Serif"/>
            <w:color w:val="000000"/>
            <w:sz w:val="27"/>
            <w:szCs w:val="27"/>
            <w:lang w:bidi="en-US"/>
          </w:rPr>
          <w:t>.</w:t>
        </w:r>
        <w:proofErr w:type="spellStart"/>
        <w:r w:rsidRPr="00EB20A7">
          <w:rPr>
            <w:rFonts w:ascii="Liberation Serif" w:hAnsi="Liberation Serif" w:cs="Liberation Serif"/>
            <w:color w:val="000000"/>
            <w:sz w:val="27"/>
            <w:szCs w:val="27"/>
            <w:lang w:val="en-US" w:bidi="en-US"/>
          </w:rPr>
          <w:t>pravo</w:t>
        </w:r>
        <w:proofErr w:type="spellEnd"/>
        <w:r w:rsidRPr="00EB20A7">
          <w:rPr>
            <w:rFonts w:ascii="Liberation Serif" w:hAnsi="Liberation Serif" w:cs="Liberation Serif"/>
            <w:color w:val="000000"/>
            <w:sz w:val="27"/>
            <w:szCs w:val="27"/>
            <w:lang w:bidi="en-US"/>
          </w:rPr>
          <w:t>.</w:t>
        </w:r>
        <w:proofErr w:type="spellStart"/>
        <w:r w:rsidRPr="00EB20A7">
          <w:rPr>
            <w:rFonts w:ascii="Liberation Serif" w:hAnsi="Liberation Serif" w:cs="Liberation Serif"/>
            <w:color w:val="000000"/>
            <w:sz w:val="27"/>
            <w:szCs w:val="27"/>
            <w:lang w:val="en-US" w:bidi="en-US"/>
          </w:rPr>
          <w:t>gov</w:t>
        </w:r>
        <w:proofErr w:type="spellEnd"/>
        <w:r w:rsidRPr="00EB20A7">
          <w:rPr>
            <w:rFonts w:ascii="Liberation Serif" w:hAnsi="Liberation Serif" w:cs="Liberation Serif"/>
            <w:color w:val="000000"/>
            <w:sz w:val="27"/>
            <w:szCs w:val="27"/>
            <w:lang w:bidi="en-US"/>
          </w:rPr>
          <w:t>66.</w:t>
        </w:r>
        <w:proofErr w:type="spellStart"/>
        <w:r w:rsidRPr="00EB20A7">
          <w:rPr>
            <w:rFonts w:ascii="Liberation Serif" w:hAnsi="Liberation Serif" w:cs="Liberation Serif"/>
            <w:color w:val="000000"/>
            <w:sz w:val="27"/>
            <w:szCs w:val="27"/>
            <w:lang w:val="en-US" w:bidi="en-US"/>
          </w:rPr>
          <w:t>ru</w:t>
        </w:r>
        <w:proofErr w:type="spellEnd"/>
      </w:hyperlink>
      <w:r w:rsidRPr="00EB20A7">
        <w:rPr>
          <w:rFonts w:ascii="Liberation Serif" w:hAnsi="Liberation Serif" w:cs="Liberation Serif"/>
          <w:color w:val="000000"/>
          <w:sz w:val="27"/>
          <w:szCs w:val="27"/>
          <w:lang w:bidi="en-US"/>
        </w:rPr>
        <w:t xml:space="preserve">) </w:t>
      </w:r>
      <w:r w:rsidRPr="00EB20A7">
        <w:rPr>
          <w:rFonts w:ascii="Liberation Serif" w:hAnsi="Liberation Serif" w:cs="Liberation Serif"/>
          <w:color w:val="000000"/>
          <w:sz w:val="27"/>
          <w:szCs w:val="27"/>
          <w:lang w:eastAsia="ru-RU" w:bidi="ru-RU"/>
        </w:rPr>
        <w:t>в течение десяти дней с момента подписания.</w:t>
      </w:r>
    </w:p>
    <w:p w:rsidR="00AB3354" w:rsidRPr="00EB20A7" w:rsidRDefault="00AB3354" w:rsidP="00D24D7C">
      <w:pPr>
        <w:pStyle w:val="1"/>
        <w:numPr>
          <w:ilvl w:val="0"/>
          <w:numId w:val="1"/>
        </w:numPr>
        <w:shd w:val="clear" w:color="auto" w:fill="auto"/>
        <w:tabs>
          <w:tab w:val="left" w:pos="1038"/>
          <w:tab w:val="left" w:pos="1148"/>
        </w:tabs>
        <w:ind w:left="0" w:firstLine="567"/>
        <w:jc w:val="both"/>
        <w:rPr>
          <w:rFonts w:ascii="Liberation Serif" w:hAnsi="Liberation Serif" w:cs="Liberation Serif"/>
          <w:sz w:val="27"/>
          <w:szCs w:val="27"/>
        </w:rPr>
      </w:pPr>
      <w:r w:rsidRPr="00EB20A7">
        <w:rPr>
          <w:rFonts w:ascii="Liberation Serif" w:hAnsi="Liberation Serif" w:cs="Liberation Serif"/>
          <w:color w:val="000000"/>
          <w:sz w:val="27"/>
          <w:szCs w:val="27"/>
          <w:lang w:eastAsia="ru-RU" w:bidi="ru-RU"/>
        </w:rPr>
        <w:t xml:space="preserve"> Копию настоящего приказа направить в Главное управление Министерства юстиции Российской Федерации по Свердловской области </w:t>
      </w:r>
      <w:r w:rsidR="00D24D7C">
        <w:rPr>
          <w:rFonts w:ascii="Liberation Serif" w:hAnsi="Liberation Serif" w:cs="Liberation Serif"/>
          <w:color w:val="000000"/>
          <w:sz w:val="27"/>
          <w:szCs w:val="27"/>
          <w:lang w:eastAsia="ru-RU" w:bidi="ru-RU"/>
        </w:rPr>
        <w:br/>
      </w:r>
      <w:r w:rsidRPr="00EB20A7">
        <w:rPr>
          <w:rFonts w:ascii="Liberation Serif" w:hAnsi="Liberation Serif" w:cs="Liberation Serif"/>
          <w:color w:val="000000"/>
          <w:sz w:val="27"/>
          <w:szCs w:val="27"/>
          <w:lang w:eastAsia="ru-RU" w:bidi="ru-RU"/>
        </w:rPr>
        <w:t>и прокуратуру Свердловской области в течение семи дней после дня первого официального опубликования.</w:t>
      </w:r>
    </w:p>
    <w:p w:rsidR="00AB3354" w:rsidRPr="00EB20A7" w:rsidRDefault="00AB3354" w:rsidP="00D24D7C">
      <w:pPr>
        <w:pStyle w:val="1"/>
        <w:numPr>
          <w:ilvl w:val="0"/>
          <w:numId w:val="1"/>
        </w:numPr>
        <w:shd w:val="clear" w:color="auto" w:fill="auto"/>
        <w:tabs>
          <w:tab w:val="left" w:pos="1148"/>
          <w:tab w:val="left" w:pos="1221"/>
        </w:tabs>
        <w:ind w:left="0" w:firstLine="567"/>
        <w:jc w:val="both"/>
        <w:rPr>
          <w:rFonts w:ascii="Liberation Serif" w:hAnsi="Liberation Serif" w:cs="Liberation Serif"/>
          <w:sz w:val="27"/>
          <w:szCs w:val="27"/>
        </w:rPr>
      </w:pPr>
      <w:r w:rsidRPr="00EB20A7">
        <w:rPr>
          <w:rFonts w:ascii="Liberation Serif" w:hAnsi="Liberation Serif" w:cs="Liberation Serif"/>
          <w:color w:val="000000"/>
          <w:sz w:val="27"/>
          <w:szCs w:val="27"/>
          <w:lang w:eastAsia="ru-RU" w:bidi="ru-RU"/>
        </w:rPr>
        <w:t xml:space="preserve"> Контроль за исполнением настоящего приказа возложить на Заместителя Министра здравоохранения Свердловской области Е.А. </w:t>
      </w:r>
      <w:proofErr w:type="spellStart"/>
      <w:r w:rsidRPr="00EB20A7">
        <w:rPr>
          <w:rFonts w:ascii="Liberation Serif" w:hAnsi="Liberation Serif" w:cs="Liberation Serif"/>
          <w:color w:val="000000"/>
          <w:sz w:val="27"/>
          <w:szCs w:val="27"/>
          <w:lang w:eastAsia="ru-RU" w:bidi="ru-RU"/>
        </w:rPr>
        <w:t>Чадову</w:t>
      </w:r>
      <w:proofErr w:type="spellEnd"/>
      <w:r w:rsidRPr="00EB20A7">
        <w:rPr>
          <w:rFonts w:ascii="Liberation Serif" w:hAnsi="Liberation Serif" w:cs="Liberation Serif"/>
          <w:color w:val="000000"/>
          <w:sz w:val="27"/>
          <w:szCs w:val="27"/>
          <w:lang w:eastAsia="ru-RU" w:bidi="ru-RU"/>
        </w:rPr>
        <w:t>.</w:t>
      </w:r>
    </w:p>
    <w:p w:rsidR="00110D2F" w:rsidRDefault="00110D2F" w:rsidP="00AB3354">
      <w:pPr>
        <w:pStyle w:val="1"/>
        <w:shd w:val="clear" w:color="auto" w:fill="auto"/>
        <w:tabs>
          <w:tab w:val="left" w:pos="1221"/>
        </w:tabs>
        <w:spacing w:line="254" w:lineRule="auto"/>
        <w:ind w:firstLine="567"/>
        <w:jc w:val="both"/>
        <w:rPr>
          <w:rFonts w:ascii="Liberation Serif" w:hAnsi="Liberation Serif" w:cs="Liberation Serif"/>
          <w:color w:val="000000"/>
          <w:sz w:val="27"/>
          <w:szCs w:val="27"/>
          <w:lang w:eastAsia="ru-RU" w:bidi="ru-RU"/>
        </w:rPr>
      </w:pPr>
    </w:p>
    <w:p w:rsidR="00AB3354" w:rsidRDefault="00AB3354" w:rsidP="00AB3354">
      <w:pPr>
        <w:pStyle w:val="1"/>
        <w:shd w:val="clear" w:color="auto" w:fill="auto"/>
        <w:tabs>
          <w:tab w:val="left" w:pos="1221"/>
        </w:tabs>
        <w:spacing w:line="254" w:lineRule="auto"/>
        <w:ind w:firstLine="567"/>
        <w:jc w:val="both"/>
        <w:rPr>
          <w:rFonts w:ascii="Liberation Serif" w:hAnsi="Liberation Serif" w:cs="Liberation Serif"/>
          <w:color w:val="000000"/>
          <w:sz w:val="27"/>
          <w:szCs w:val="27"/>
          <w:lang w:eastAsia="ru-RU" w:bidi="ru-RU"/>
        </w:rPr>
      </w:pPr>
    </w:p>
    <w:p w:rsidR="00AB3354" w:rsidRPr="00F248F2" w:rsidRDefault="00AB3354" w:rsidP="00AB3354">
      <w:pPr>
        <w:pStyle w:val="ConsPlusNormal"/>
        <w:jc w:val="both"/>
        <w:rPr>
          <w:rFonts w:ascii="Liberation Serif" w:hAnsi="Liberation Serif" w:cs="Liberation Serif"/>
          <w:sz w:val="26"/>
          <w:szCs w:val="26"/>
        </w:rPr>
      </w:pPr>
      <w:r w:rsidRPr="00EB20A7">
        <w:rPr>
          <w:rFonts w:ascii="Liberation Serif" w:hAnsi="Liberation Serif" w:cs="Liberation Serif"/>
          <w:sz w:val="27"/>
          <w:szCs w:val="27"/>
        </w:rPr>
        <w:t xml:space="preserve">Министр                                                                                           </w:t>
      </w:r>
      <w:r>
        <w:rPr>
          <w:rFonts w:ascii="Liberation Serif" w:hAnsi="Liberation Serif" w:cs="Liberation Serif"/>
          <w:sz w:val="27"/>
          <w:szCs w:val="27"/>
        </w:rPr>
        <w:t xml:space="preserve">               </w:t>
      </w:r>
      <w:r w:rsidRPr="00EB20A7">
        <w:rPr>
          <w:rFonts w:ascii="Liberation Serif" w:hAnsi="Liberation Serif" w:cs="Liberation Serif"/>
          <w:sz w:val="27"/>
          <w:szCs w:val="27"/>
        </w:rPr>
        <w:t>А.А. Карлов</w:t>
      </w:r>
    </w:p>
    <w:p w:rsidR="00AB3354" w:rsidRDefault="00AB3354" w:rsidP="00AB3354">
      <w:pPr>
        <w:widowControl w:val="0"/>
        <w:spacing w:after="0" w:line="240" w:lineRule="auto"/>
        <w:ind w:left="5812" w:firstLine="425"/>
        <w:rPr>
          <w:rFonts w:ascii="Liberation Serif" w:hAnsi="Liberation Serif" w:cs="Liberation Serif"/>
          <w:sz w:val="26"/>
          <w:szCs w:val="26"/>
          <w:lang w:bidi="ru-RU"/>
        </w:rPr>
      </w:pPr>
    </w:p>
    <w:p w:rsidR="001B30D5" w:rsidRDefault="001B30D5" w:rsidP="006E427A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</w:pPr>
    </w:p>
    <w:p w:rsidR="006922BA" w:rsidRDefault="006922BA" w:rsidP="006E427A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</w:pPr>
    </w:p>
    <w:p w:rsidR="00C25DAD" w:rsidRPr="00C25DAD" w:rsidRDefault="001B30D5" w:rsidP="001B30D5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    </w:t>
      </w:r>
      <w:r w:rsidR="00C25DAD" w:rsidRPr="00C25DAD">
        <w:rPr>
          <w:rFonts w:ascii="Liberation Serif" w:hAnsi="Liberation Serif" w:cs="Liberation Serif"/>
          <w:sz w:val="26"/>
          <w:szCs w:val="26"/>
        </w:rPr>
        <w:t>Приложение № 1 к приказу</w:t>
      </w:r>
    </w:p>
    <w:p w:rsidR="00C25DAD" w:rsidRPr="00C25DAD" w:rsidRDefault="00C25DAD" w:rsidP="001B30D5">
      <w:pPr>
        <w:spacing w:after="0" w:line="240" w:lineRule="auto"/>
        <w:ind w:left="5245"/>
        <w:rPr>
          <w:rFonts w:ascii="Liberation Serif" w:hAnsi="Liberation Serif" w:cs="Liberation Serif"/>
          <w:sz w:val="26"/>
          <w:szCs w:val="26"/>
        </w:rPr>
      </w:pPr>
      <w:r w:rsidRPr="00C25DAD">
        <w:rPr>
          <w:rFonts w:ascii="Liberation Serif" w:hAnsi="Liberation Serif" w:cs="Liberation Serif"/>
          <w:sz w:val="26"/>
          <w:szCs w:val="26"/>
        </w:rPr>
        <w:t>Министерства здравоохранения</w:t>
      </w:r>
    </w:p>
    <w:p w:rsidR="00C25DAD" w:rsidRPr="00C25DAD" w:rsidRDefault="00C25DAD" w:rsidP="001B30D5">
      <w:pPr>
        <w:spacing w:after="0" w:line="240" w:lineRule="auto"/>
        <w:ind w:left="5245"/>
        <w:rPr>
          <w:rFonts w:ascii="Liberation Serif" w:hAnsi="Liberation Serif" w:cs="Liberation Serif"/>
          <w:sz w:val="26"/>
          <w:szCs w:val="26"/>
        </w:rPr>
      </w:pPr>
      <w:r w:rsidRPr="00C25DAD">
        <w:rPr>
          <w:rFonts w:ascii="Liberation Serif" w:hAnsi="Liberation Serif" w:cs="Liberation Serif"/>
          <w:sz w:val="26"/>
          <w:szCs w:val="26"/>
        </w:rPr>
        <w:t>Свердловской области</w:t>
      </w:r>
    </w:p>
    <w:p w:rsidR="00C25DAD" w:rsidRPr="00C25DAD" w:rsidRDefault="00C25DAD" w:rsidP="001B30D5">
      <w:pPr>
        <w:spacing w:after="0" w:line="240" w:lineRule="auto"/>
        <w:ind w:left="5245"/>
        <w:rPr>
          <w:rFonts w:ascii="Liberation Serif" w:hAnsi="Liberation Serif" w:cs="Liberation Serif"/>
          <w:sz w:val="26"/>
          <w:szCs w:val="26"/>
        </w:rPr>
      </w:pPr>
      <w:r w:rsidRPr="00C25DAD">
        <w:rPr>
          <w:rFonts w:ascii="Liberation Serif" w:hAnsi="Liberation Serif" w:cs="Liberation Serif"/>
          <w:sz w:val="26"/>
          <w:szCs w:val="26"/>
        </w:rPr>
        <w:t>от ___________ № ___________</w:t>
      </w:r>
    </w:p>
    <w:p w:rsidR="00C25DAD" w:rsidRPr="00C25DAD" w:rsidRDefault="00C25DAD" w:rsidP="006E3BB5">
      <w:pPr>
        <w:spacing w:after="0" w:line="240" w:lineRule="auto"/>
        <w:ind w:left="5245" w:firstLine="284"/>
        <w:jc w:val="right"/>
        <w:rPr>
          <w:rFonts w:ascii="Liberation Serif" w:hAnsi="Liberation Serif" w:cs="Liberation Serif"/>
          <w:sz w:val="26"/>
          <w:szCs w:val="26"/>
        </w:rPr>
      </w:pPr>
    </w:p>
    <w:p w:rsidR="00C25DAD" w:rsidRPr="00C25DAD" w:rsidRDefault="00C25DAD" w:rsidP="001B30D5">
      <w:pPr>
        <w:widowControl w:val="0"/>
        <w:tabs>
          <w:tab w:val="left" w:pos="5245"/>
        </w:tabs>
        <w:spacing w:after="0" w:line="240" w:lineRule="auto"/>
        <w:ind w:left="5245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C25DAD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Приложение</w:t>
      </w:r>
      <w:r w:rsidRPr="00C25DAD">
        <w:rPr>
          <w:rFonts w:ascii="Liberation Serif" w:hAnsi="Liberation Serif" w:cs="Liberation Serif"/>
          <w:sz w:val="26"/>
          <w:szCs w:val="26"/>
        </w:rPr>
        <w:t xml:space="preserve"> № 2 к </w:t>
      </w:r>
      <w:r w:rsidRPr="00C25DAD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Порядку</w:t>
      </w:r>
    </w:p>
    <w:p w:rsidR="00C25DAD" w:rsidRPr="00C25DAD" w:rsidRDefault="001B30D5" w:rsidP="001B30D5">
      <w:pPr>
        <w:widowControl w:val="0"/>
        <w:tabs>
          <w:tab w:val="left" w:pos="5245"/>
        </w:tabs>
        <w:spacing w:after="0" w:line="240" w:lineRule="auto"/>
        <w:ind w:left="4820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 xml:space="preserve">      </w:t>
      </w:r>
      <w:r w:rsidR="006E3BB5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 xml:space="preserve">обеспечения системами </w:t>
      </w:r>
      <w:r w:rsidR="00C25DAD" w:rsidRPr="00C25DAD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 xml:space="preserve">непрерывного </w:t>
      </w:r>
    </w:p>
    <w:p w:rsidR="00C25DAD" w:rsidRPr="00C25DAD" w:rsidRDefault="00C25DAD" w:rsidP="001B30D5">
      <w:pPr>
        <w:widowControl w:val="0"/>
        <w:tabs>
          <w:tab w:val="left" w:pos="5245"/>
        </w:tabs>
        <w:spacing w:after="0" w:line="240" w:lineRule="auto"/>
        <w:ind w:left="5245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C25DAD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 xml:space="preserve">мониторинга глюкозы беременных </w:t>
      </w:r>
    </w:p>
    <w:p w:rsidR="00C25DAD" w:rsidRPr="00C25DAD" w:rsidRDefault="00C25DAD" w:rsidP="001B30D5">
      <w:pPr>
        <w:widowControl w:val="0"/>
        <w:tabs>
          <w:tab w:val="left" w:pos="5245"/>
        </w:tabs>
        <w:spacing w:after="0" w:line="240" w:lineRule="auto"/>
        <w:ind w:left="5245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C25DAD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 xml:space="preserve">женщин с сахарным диабетом, </w:t>
      </w:r>
    </w:p>
    <w:p w:rsidR="00C25DAD" w:rsidRPr="00C25DAD" w:rsidRDefault="00C25DAD" w:rsidP="001B30D5">
      <w:pPr>
        <w:widowControl w:val="0"/>
        <w:tabs>
          <w:tab w:val="left" w:pos="5245"/>
        </w:tabs>
        <w:spacing w:after="0" w:line="240" w:lineRule="auto"/>
        <w:ind w:left="5245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C25DAD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проживающих в Свердловской области</w:t>
      </w:r>
      <w:r w:rsidR="00395A3D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, утвержденному приказом Министерства здравоохранения Свердловской области от 26.02.2025 №416-п</w:t>
      </w:r>
    </w:p>
    <w:p w:rsidR="00705836" w:rsidRDefault="00705836" w:rsidP="00C25DAD">
      <w:pPr>
        <w:widowControl w:val="0"/>
        <w:spacing w:after="0" w:line="240" w:lineRule="auto"/>
        <w:ind w:left="5812" w:firstLine="425"/>
        <w:rPr>
          <w:rFonts w:ascii="Liberation Serif" w:hAnsi="Liberation Serif" w:cs="Liberation Serif"/>
          <w:sz w:val="26"/>
          <w:szCs w:val="26"/>
          <w:lang w:bidi="ru-RU"/>
        </w:rPr>
      </w:pPr>
    </w:p>
    <w:p w:rsidR="00705836" w:rsidRPr="006E427A" w:rsidRDefault="00705836" w:rsidP="00705836">
      <w:pPr>
        <w:suppressAutoHyphens/>
        <w:spacing w:line="252" w:lineRule="auto"/>
        <w:jc w:val="center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6E427A"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  <w:t>Территориальное прикрепление беременных женщин за медицинскими организациями, осуществляющими выдачу СНМГ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2521"/>
        <w:gridCol w:w="4253"/>
        <w:gridCol w:w="992"/>
      </w:tblGrid>
      <w:tr w:rsidR="00705836" w:rsidRPr="004A7A16" w:rsidTr="00A46441">
        <w:trPr>
          <w:trHeight w:val="941"/>
        </w:trPr>
        <w:tc>
          <w:tcPr>
            <w:tcW w:w="2010" w:type="dxa"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Округа Свердловской области</w:t>
            </w:r>
          </w:p>
        </w:tc>
        <w:tc>
          <w:tcPr>
            <w:tcW w:w="2521" w:type="dxa"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Медицинская организация</w:t>
            </w: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осуществляющая выдачу СНМГ / целевое значение беременных, подлежащих обеспечению СНМГ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Медицинские организации, закрепленные за центрами</w:t>
            </w:r>
          </w:p>
        </w:tc>
      </w:tr>
      <w:tr w:rsidR="00705836" w:rsidRPr="004A7A16" w:rsidTr="00A46441">
        <w:trPr>
          <w:trHeight w:val="1765"/>
        </w:trPr>
        <w:tc>
          <w:tcPr>
            <w:tcW w:w="2010" w:type="dxa"/>
            <w:vMerge w:val="restart"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Восточный управленческий округ</w:t>
            </w:r>
          </w:p>
        </w:tc>
        <w:tc>
          <w:tcPr>
            <w:tcW w:w="2521" w:type="dxa"/>
            <w:shd w:val="clear" w:color="auto" w:fill="auto"/>
          </w:tcPr>
          <w:p w:rsidR="0070583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ГАУЗ СО 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«Алапаевская ГБ» /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78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«Алапаевская центральная районная больница»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«Алапаевская городская больница»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ГБУЗ СО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«</w:t>
            </w: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Махневская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районная больница»</w:t>
            </w:r>
          </w:p>
        </w:tc>
      </w:tr>
      <w:tr w:rsidR="00705836" w:rsidRPr="004A7A16" w:rsidTr="00A46441">
        <w:tc>
          <w:tcPr>
            <w:tcW w:w="2010" w:type="dxa"/>
            <w:vMerge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21" w:type="dxa"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«Ирбитская центральная городская больница»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/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140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«Ирбитская центральная городская больница»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«Пышминская центральная районная больница»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ГАУЗ СО «Туринская центральная районная больница имени </w:t>
            </w: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br/>
              <w:t>О.Д. Зубова»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«Тавдинская центральная районная больница»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«Слободо-Туринская районная больница»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ГАУЗ СО «Байкаловская центральная районная больница»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«Талицкая центральная районная больница»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«Тугулымская центральная районная больница</w:t>
            </w:r>
          </w:p>
        </w:tc>
      </w:tr>
      <w:tr w:rsidR="00705836" w:rsidRPr="004A7A16" w:rsidTr="00A46441">
        <w:tc>
          <w:tcPr>
            <w:tcW w:w="2010" w:type="dxa"/>
            <w:vMerge w:val="restart"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Южный управленческий округ</w:t>
            </w:r>
          </w:p>
        </w:tc>
        <w:tc>
          <w:tcPr>
            <w:tcW w:w="2521" w:type="dxa"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«Детская городская больница город Каменск-Уральский»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/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178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70583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«Городская больница город Каменск-Уральский»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«Детская городская больница город Каменск-Уральский»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«Богдановичская центральная районная больница»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«Камышловская центральная районная больница»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«Каменская центральная районная больница»</w:t>
            </w:r>
          </w:p>
        </w:tc>
      </w:tr>
      <w:tr w:rsidR="00705836" w:rsidRPr="004A7A16" w:rsidTr="00A46441">
        <w:tc>
          <w:tcPr>
            <w:tcW w:w="2010" w:type="dxa"/>
            <w:vMerge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21" w:type="dxa"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«Городская больница город Асбест»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/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78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«Городская больница город Асбест»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«Белоярская центральная районная больница»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«Сухоложская районная больница»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ФБУЗ МСЧ №32 ФМБА России</w:t>
            </w:r>
          </w:p>
        </w:tc>
      </w:tr>
      <w:tr w:rsidR="00705836" w:rsidRPr="004A7A16" w:rsidTr="00A46441">
        <w:tc>
          <w:tcPr>
            <w:tcW w:w="2010" w:type="dxa"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Горнозаводской управленческий округ</w:t>
            </w:r>
          </w:p>
        </w:tc>
        <w:tc>
          <w:tcPr>
            <w:tcW w:w="2521" w:type="dxa"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«Демидовская городская больница»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/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179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«Демидовская городская больница»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ГБУЗ СО «Городская больница №1 город Нижний Тагил»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«Городская больница №4 город Нижний Тагил»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«Невьянская центральная районная больница»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ГАУЗ СО «Городская </w:t>
            </w:r>
            <w:proofErr w:type="gramStart"/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больница</w:t>
            </w:r>
            <w:proofErr w:type="gramEnd"/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ЗАТО Свободный»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«Городская больница город Верхний Тагил»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«Кировградская центральная районная больница»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ГБУЗ СО «Верхнесалдинская центральная районная больница»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ГБУЗ СО «Нижнесалдинская центральная городская больница»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«Горноуральская районная поликлиника»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ГБУЗ СО «Центральная городская больница город Верхняя Тура»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ГБУЗ СО «Нижн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етуринская центральная районная</w:t>
            </w: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больница»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«Центральная районная больница город Кушва»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«Качканарская центральная районная больница»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«Верх-</w:t>
            </w:r>
            <w:proofErr w:type="spellStart"/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Нейвинская</w:t>
            </w:r>
            <w:proofErr w:type="spellEnd"/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городская поликлиника»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ФГБУЗ МСЧ № 121 ФМБА России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ФГБУЗ ЦМСЧ № 31 ФМБА России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ФГБУЗ ЦМСЧ № 91 ФМБА России</w:t>
            </w:r>
          </w:p>
        </w:tc>
      </w:tr>
      <w:tr w:rsidR="00705836" w:rsidRPr="004A7A16" w:rsidTr="00A46441">
        <w:tc>
          <w:tcPr>
            <w:tcW w:w="2010" w:type="dxa"/>
            <w:vMerge w:val="restart"/>
            <w:shd w:val="clear" w:color="auto" w:fill="auto"/>
          </w:tcPr>
          <w:p w:rsidR="00705836" w:rsidRPr="004A7A16" w:rsidRDefault="00705836" w:rsidP="00705836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Северный управленческий округ</w:t>
            </w:r>
          </w:p>
        </w:tc>
        <w:tc>
          <w:tcPr>
            <w:tcW w:w="2521" w:type="dxa"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«Краснотурьинская городская больница»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/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118</w:t>
            </w:r>
          </w:p>
          <w:p w:rsidR="00705836" w:rsidRPr="004A7A16" w:rsidRDefault="00705836" w:rsidP="00A46441">
            <w:pPr>
              <w:suppressAutoHyphens/>
              <w:spacing w:line="252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«Краснотурьинская городская больница»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«Карпинская центральная городская больница»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ГБ</w:t>
            </w: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УЗ СО «Ивдельская центральная районная больница»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«Волчанская городская больница»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«Североуральская центральная городская больница»</w:t>
            </w:r>
          </w:p>
        </w:tc>
      </w:tr>
      <w:tr w:rsidR="00705836" w:rsidRPr="004A7A16" w:rsidTr="00A46441">
        <w:tc>
          <w:tcPr>
            <w:tcW w:w="2010" w:type="dxa"/>
            <w:vMerge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21" w:type="dxa"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«Серовская городская больница»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/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139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«Серовская городская больница»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«Центральная районная больница Верхотурского района»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«Новолялинская районная больница»</w:t>
            </w:r>
          </w:p>
        </w:tc>
      </w:tr>
      <w:tr w:rsidR="00705836" w:rsidRPr="004A7A16" w:rsidTr="00A46441">
        <w:tc>
          <w:tcPr>
            <w:tcW w:w="2010" w:type="dxa"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Западный управленческий округ</w:t>
            </w:r>
          </w:p>
        </w:tc>
        <w:tc>
          <w:tcPr>
            <w:tcW w:w="2521" w:type="dxa"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«Городская больница город Первоуральск»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/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139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«Городская больница город Первоуральск»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«Ревдинская городская больница»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ГБУЗ СО «Дегтярская городская больница»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«Бисертская районная больница»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ГАУЗ СО «Нижнесергинская центральная районная больница»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«Шалинская центральная городская больница»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ГБУЗ СО «Ачитская центральная районная больница»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«Артинская центральная районная больница»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«Красноуфимская районная больница»</w:t>
            </w:r>
          </w:p>
        </w:tc>
      </w:tr>
      <w:tr w:rsidR="00705836" w:rsidRPr="004A7A16" w:rsidTr="00A46441">
        <w:tc>
          <w:tcPr>
            <w:tcW w:w="2010" w:type="dxa"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Вне округа</w:t>
            </w:r>
          </w:p>
        </w:tc>
        <w:tc>
          <w:tcPr>
            <w:tcW w:w="2521" w:type="dxa"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«Областная детская клиническая больница»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/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260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«Полевская центральная городская больница»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«Арамильская городская больница»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«Березовская центральная городская больница»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«Сысертская центральная районная больница»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«Режевская центральная районная больница»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«Артемовская центральная районная больница»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«Верхнепышминская центральная городская больница имени П.Д. Бородина»</w:t>
            </w:r>
          </w:p>
        </w:tc>
      </w:tr>
      <w:tr w:rsidR="00705836" w:rsidRPr="004A7A16" w:rsidTr="00A46441">
        <w:trPr>
          <w:trHeight w:val="473"/>
        </w:trPr>
        <w:tc>
          <w:tcPr>
            <w:tcW w:w="2010" w:type="dxa"/>
            <w:vMerge w:val="restart"/>
            <w:shd w:val="clear" w:color="auto" w:fill="auto"/>
          </w:tcPr>
          <w:p w:rsidR="00705836" w:rsidRDefault="00705836" w:rsidP="00A46441">
            <w:pPr>
              <w:suppressAutoHyphens/>
              <w:spacing w:line="252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Муниципальное</w:t>
            </w:r>
          </w:p>
          <w:p w:rsidR="00705836" w:rsidRDefault="00705836" w:rsidP="00A46441">
            <w:pPr>
              <w:suppressAutoHyphens/>
              <w:spacing w:line="252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образование город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Екатеринбург 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«Областная детская клиническая больница»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/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4253" w:type="dxa"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ГБУЗ СО «Центральная городская клиническая больница № 1 город Екатеринбург»</w:t>
            </w:r>
          </w:p>
        </w:tc>
        <w:tc>
          <w:tcPr>
            <w:tcW w:w="992" w:type="dxa"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120</w:t>
            </w:r>
          </w:p>
        </w:tc>
      </w:tr>
      <w:tr w:rsidR="00705836" w:rsidRPr="004A7A16" w:rsidTr="00A46441">
        <w:trPr>
          <w:trHeight w:val="473"/>
        </w:trPr>
        <w:tc>
          <w:tcPr>
            <w:tcW w:w="2010" w:type="dxa"/>
            <w:vMerge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ГБУЗ СО «Центральная городская клиническая больница № 6 город Екатеринбург»</w:t>
            </w:r>
          </w:p>
        </w:tc>
        <w:tc>
          <w:tcPr>
            <w:tcW w:w="992" w:type="dxa"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120</w:t>
            </w:r>
          </w:p>
        </w:tc>
      </w:tr>
      <w:tr w:rsidR="00705836" w:rsidRPr="004A7A16" w:rsidTr="00A46441">
        <w:trPr>
          <w:trHeight w:val="60"/>
        </w:trPr>
        <w:tc>
          <w:tcPr>
            <w:tcW w:w="2010" w:type="dxa"/>
            <w:vMerge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21" w:type="dxa"/>
            <w:vMerge w:val="restart"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ГБУЗ СО «ГКБ №40»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/560 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ГБУЗ СО «Центральная городская больница №2 им. А.А. </w:t>
            </w:r>
            <w:proofErr w:type="spellStart"/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Миславского</w:t>
            </w:r>
            <w:proofErr w:type="spellEnd"/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город Екатеринбург»</w:t>
            </w:r>
          </w:p>
        </w:tc>
        <w:tc>
          <w:tcPr>
            <w:tcW w:w="992" w:type="dxa"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80</w:t>
            </w:r>
          </w:p>
        </w:tc>
      </w:tr>
      <w:tr w:rsidR="00705836" w:rsidRPr="004A7A16" w:rsidTr="00A46441">
        <w:trPr>
          <w:trHeight w:val="60"/>
        </w:trPr>
        <w:tc>
          <w:tcPr>
            <w:tcW w:w="2010" w:type="dxa"/>
            <w:vMerge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«Центральная городская больница № 3 город Екатеринбург»</w:t>
            </w:r>
          </w:p>
        </w:tc>
        <w:tc>
          <w:tcPr>
            <w:tcW w:w="992" w:type="dxa"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80</w:t>
            </w:r>
          </w:p>
        </w:tc>
      </w:tr>
      <w:tr w:rsidR="00705836" w:rsidRPr="004A7A16" w:rsidTr="00A46441">
        <w:trPr>
          <w:trHeight w:val="60"/>
        </w:trPr>
        <w:tc>
          <w:tcPr>
            <w:tcW w:w="2010" w:type="dxa"/>
            <w:vMerge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ГБУЗ СО «Центральная городская больница №7 город Екатеринбург»</w:t>
            </w:r>
          </w:p>
        </w:tc>
        <w:tc>
          <w:tcPr>
            <w:tcW w:w="992" w:type="dxa"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80</w:t>
            </w:r>
          </w:p>
        </w:tc>
      </w:tr>
      <w:tr w:rsidR="00705836" w:rsidRPr="004A7A16" w:rsidTr="00A46441">
        <w:trPr>
          <w:trHeight w:val="60"/>
        </w:trPr>
        <w:tc>
          <w:tcPr>
            <w:tcW w:w="2010" w:type="dxa"/>
            <w:vMerge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«Городская клиническая больница №14 город Екатеринбург»</w:t>
            </w:r>
          </w:p>
        </w:tc>
        <w:tc>
          <w:tcPr>
            <w:tcW w:w="992" w:type="dxa"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120</w:t>
            </w:r>
          </w:p>
        </w:tc>
      </w:tr>
      <w:tr w:rsidR="00705836" w:rsidRPr="004A7A16" w:rsidTr="00A46441">
        <w:trPr>
          <w:trHeight w:val="60"/>
        </w:trPr>
        <w:tc>
          <w:tcPr>
            <w:tcW w:w="2010" w:type="dxa"/>
            <w:vMerge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«Центральная городская больница №20 город Екатеринбург</w:t>
            </w:r>
          </w:p>
        </w:tc>
        <w:tc>
          <w:tcPr>
            <w:tcW w:w="992" w:type="dxa"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80</w:t>
            </w:r>
          </w:p>
        </w:tc>
      </w:tr>
      <w:tr w:rsidR="00705836" w:rsidRPr="004A7A16" w:rsidTr="00A46441">
        <w:trPr>
          <w:trHeight w:val="60"/>
        </w:trPr>
        <w:tc>
          <w:tcPr>
            <w:tcW w:w="2010" w:type="dxa"/>
            <w:vMerge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«Центральная городская клиническая больница №23 город Екатеринбург»</w:t>
            </w:r>
          </w:p>
        </w:tc>
        <w:tc>
          <w:tcPr>
            <w:tcW w:w="992" w:type="dxa"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60</w:t>
            </w:r>
          </w:p>
        </w:tc>
      </w:tr>
      <w:tr w:rsidR="00705836" w:rsidRPr="004A7A16" w:rsidTr="00A46441">
        <w:trPr>
          <w:trHeight w:val="60"/>
        </w:trPr>
        <w:tc>
          <w:tcPr>
            <w:tcW w:w="2010" w:type="dxa"/>
            <w:vMerge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«Центральная городская клиническая больница №24 город Екатеринбург»</w:t>
            </w:r>
          </w:p>
        </w:tc>
        <w:tc>
          <w:tcPr>
            <w:tcW w:w="992" w:type="dxa"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60</w:t>
            </w:r>
          </w:p>
        </w:tc>
      </w:tr>
      <w:tr w:rsidR="00705836" w:rsidRPr="004A7A16" w:rsidTr="00A46441">
        <w:tc>
          <w:tcPr>
            <w:tcW w:w="2010" w:type="dxa"/>
            <w:vMerge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21" w:type="dxa"/>
            <w:shd w:val="clear" w:color="auto" w:fill="auto"/>
          </w:tcPr>
          <w:p w:rsidR="0070583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«Екатеринбургский клинический перинатальный центр»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/</w:t>
            </w:r>
          </w:p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520</w:t>
            </w:r>
          </w:p>
        </w:tc>
        <w:tc>
          <w:tcPr>
            <w:tcW w:w="4253" w:type="dxa"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A7A1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ГАУЗ СО «Екатеринбургский клинический перинатальный центр»</w:t>
            </w:r>
          </w:p>
        </w:tc>
        <w:tc>
          <w:tcPr>
            <w:tcW w:w="992" w:type="dxa"/>
            <w:shd w:val="clear" w:color="auto" w:fill="auto"/>
          </w:tcPr>
          <w:p w:rsidR="00705836" w:rsidRPr="004A7A16" w:rsidRDefault="00705836" w:rsidP="00A46441">
            <w:pPr>
              <w:suppressAutoHyphens/>
              <w:spacing w:line="25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520</w:t>
            </w:r>
          </w:p>
        </w:tc>
      </w:tr>
    </w:tbl>
    <w:p w:rsidR="00705836" w:rsidRDefault="00705836" w:rsidP="00705836">
      <w:pPr>
        <w:widowControl w:val="0"/>
        <w:tabs>
          <w:tab w:val="left" w:pos="1092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DB109B" w:rsidRPr="00110D2F" w:rsidRDefault="00DB109B" w:rsidP="00705836">
      <w:pPr>
        <w:jc w:val="both"/>
        <w:rPr>
          <w:rFonts w:ascii="Liberation Serif" w:hAnsi="Liberation Serif" w:cs="Liberation Serif"/>
          <w:sz w:val="27"/>
          <w:szCs w:val="27"/>
        </w:rPr>
      </w:pPr>
    </w:p>
    <w:sectPr w:rsidR="00DB109B" w:rsidRPr="00110D2F" w:rsidSect="006922BA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2BA" w:rsidRDefault="006922BA" w:rsidP="006922BA">
      <w:pPr>
        <w:spacing w:after="0" w:line="240" w:lineRule="auto"/>
      </w:pPr>
      <w:r>
        <w:separator/>
      </w:r>
    </w:p>
  </w:endnote>
  <w:endnote w:type="continuationSeparator" w:id="0">
    <w:p w:rsidR="006922BA" w:rsidRDefault="006922BA" w:rsidP="00692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2BA" w:rsidRDefault="006922BA" w:rsidP="006922BA">
      <w:pPr>
        <w:spacing w:after="0" w:line="240" w:lineRule="auto"/>
      </w:pPr>
      <w:r>
        <w:separator/>
      </w:r>
    </w:p>
  </w:footnote>
  <w:footnote w:type="continuationSeparator" w:id="0">
    <w:p w:rsidR="006922BA" w:rsidRDefault="006922BA" w:rsidP="00692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239050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7"/>
        <w:szCs w:val="27"/>
      </w:rPr>
    </w:sdtEndPr>
    <w:sdtContent>
      <w:p w:rsidR="006922BA" w:rsidRPr="006922BA" w:rsidRDefault="006922BA">
        <w:pPr>
          <w:pStyle w:val="a5"/>
          <w:jc w:val="center"/>
          <w:rPr>
            <w:rFonts w:ascii="Liberation Serif" w:hAnsi="Liberation Serif" w:cs="Liberation Serif"/>
            <w:sz w:val="27"/>
            <w:szCs w:val="27"/>
          </w:rPr>
        </w:pPr>
        <w:r w:rsidRPr="006922BA">
          <w:rPr>
            <w:rFonts w:ascii="Liberation Serif" w:hAnsi="Liberation Serif" w:cs="Liberation Serif"/>
            <w:sz w:val="27"/>
            <w:szCs w:val="27"/>
          </w:rPr>
          <w:fldChar w:fldCharType="begin"/>
        </w:r>
        <w:r w:rsidRPr="006922BA">
          <w:rPr>
            <w:rFonts w:ascii="Liberation Serif" w:hAnsi="Liberation Serif" w:cs="Liberation Serif"/>
            <w:sz w:val="27"/>
            <w:szCs w:val="27"/>
          </w:rPr>
          <w:instrText>PAGE   \* MERGEFORMAT</w:instrText>
        </w:r>
        <w:r w:rsidRPr="006922BA">
          <w:rPr>
            <w:rFonts w:ascii="Liberation Serif" w:hAnsi="Liberation Serif" w:cs="Liberation Serif"/>
            <w:sz w:val="27"/>
            <w:szCs w:val="27"/>
          </w:rPr>
          <w:fldChar w:fldCharType="separate"/>
        </w:r>
        <w:r w:rsidR="00CF3888">
          <w:rPr>
            <w:rFonts w:ascii="Liberation Serif" w:hAnsi="Liberation Serif" w:cs="Liberation Serif"/>
            <w:noProof/>
            <w:sz w:val="27"/>
            <w:szCs w:val="27"/>
          </w:rPr>
          <w:t>6</w:t>
        </w:r>
        <w:r w:rsidRPr="006922BA">
          <w:rPr>
            <w:rFonts w:ascii="Liberation Serif" w:hAnsi="Liberation Serif" w:cs="Liberation Serif"/>
            <w:sz w:val="27"/>
            <w:szCs w:val="27"/>
          </w:rPr>
          <w:fldChar w:fldCharType="end"/>
        </w:r>
      </w:p>
    </w:sdtContent>
  </w:sdt>
  <w:p w:rsidR="006922BA" w:rsidRDefault="006922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C28F2"/>
    <w:multiLevelType w:val="hybridMultilevel"/>
    <w:tmpl w:val="33CEAD74"/>
    <w:lvl w:ilvl="0" w:tplc="30E29D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693755"/>
    <w:multiLevelType w:val="hybridMultilevel"/>
    <w:tmpl w:val="AC1E7682"/>
    <w:lvl w:ilvl="0" w:tplc="CB2628C6">
      <w:start w:val="1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B1"/>
    <w:rsid w:val="000F6248"/>
    <w:rsid w:val="00110D2F"/>
    <w:rsid w:val="001B30D5"/>
    <w:rsid w:val="0033322F"/>
    <w:rsid w:val="00395A3D"/>
    <w:rsid w:val="004164B1"/>
    <w:rsid w:val="006922BA"/>
    <w:rsid w:val="006E3BB5"/>
    <w:rsid w:val="006E427A"/>
    <w:rsid w:val="00705836"/>
    <w:rsid w:val="00AB3354"/>
    <w:rsid w:val="00BC7CA5"/>
    <w:rsid w:val="00C25DAD"/>
    <w:rsid w:val="00CF3888"/>
    <w:rsid w:val="00D24D7C"/>
    <w:rsid w:val="00D53E9A"/>
    <w:rsid w:val="00DB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FF04"/>
  <w15:chartTrackingRefBased/>
  <w15:docId w15:val="{68D50840-786A-4B40-8A96-54739C72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4164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164B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110D2F"/>
    <w:rPr>
      <w:color w:val="0563C1" w:themeColor="hyperlink"/>
      <w:u w:val="single"/>
    </w:rPr>
  </w:style>
  <w:style w:type="paragraph" w:customStyle="1" w:styleId="ConsPlusNormal">
    <w:name w:val="ConsPlusNormal"/>
    <w:rsid w:val="00AB3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92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22BA"/>
  </w:style>
  <w:style w:type="paragraph" w:styleId="a7">
    <w:name w:val="footer"/>
    <w:basedOn w:val="a"/>
    <w:link w:val="a8"/>
    <w:uiPriority w:val="99"/>
    <w:unhideWhenUsed/>
    <w:rsid w:val="00692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22BA"/>
  </w:style>
  <w:style w:type="paragraph" w:styleId="a9">
    <w:name w:val="Balloon Text"/>
    <w:basedOn w:val="a"/>
    <w:link w:val="aa"/>
    <w:uiPriority w:val="99"/>
    <w:semiHidden/>
    <w:unhideWhenUsed/>
    <w:rsid w:val="00692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2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6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Анастасия Михайловна</dc:creator>
  <cp:keywords/>
  <dc:description/>
  <cp:lastModifiedBy>Петрова Екатерина Валерьевна</cp:lastModifiedBy>
  <cp:revision>6</cp:revision>
  <cp:lastPrinted>2025-03-25T10:17:00Z</cp:lastPrinted>
  <dcterms:created xsi:type="dcterms:W3CDTF">2025-03-18T12:54:00Z</dcterms:created>
  <dcterms:modified xsi:type="dcterms:W3CDTF">2025-03-25T10:17:00Z</dcterms:modified>
</cp:coreProperties>
</file>